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82" w:rsidRPr="00A52B93" w:rsidRDefault="00932682" w:rsidP="00932682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rFonts w:eastAsia="Calibri"/>
          <w:b/>
          <w:caps/>
          <w:lang w:eastAsia="en-US"/>
        </w:rPr>
      </w:pPr>
      <w:r w:rsidRPr="00A52B93">
        <w:rPr>
          <w:rFonts w:eastAsia="Calibri"/>
          <w:b/>
          <w:caps/>
          <w:lang w:eastAsia="en-US"/>
        </w:rPr>
        <w:t>санкт-петербургское государственное бюджетное профессиональное образовательное учреждение</w:t>
      </w:r>
    </w:p>
    <w:p w:rsidR="00932682" w:rsidRPr="00A52B93" w:rsidRDefault="00932682" w:rsidP="00932682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rFonts w:eastAsia="Calibri"/>
          <w:b/>
          <w:caps/>
          <w:lang w:eastAsia="en-US"/>
        </w:rPr>
      </w:pPr>
      <w:r w:rsidRPr="00A52B93">
        <w:rPr>
          <w:rFonts w:eastAsia="Calibri"/>
          <w:b/>
          <w:caps/>
          <w:lang w:eastAsia="en-US"/>
        </w:rPr>
        <w:t xml:space="preserve"> «КОЛЛЕДЖ «КРАСНОСЕЛЬСКИЙ»</w:t>
      </w:r>
    </w:p>
    <w:p w:rsidR="00932682" w:rsidRPr="00A52B93" w:rsidRDefault="00932682" w:rsidP="00932682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rFonts w:eastAsia="Calibri"/>
          <w:b/>
          <w:caps/>
          <w:lang w:eastAsia="en-US"/>
        </w:rPr>
      </w:pPr>
    </w:p>
    <w:tbl>
      <w:tblPr>
        <w:tblW w:w="10005" w:type="dxa"/>
        <w:tblLook w:val="01E0" w:firstRow="1" w:lastRow="1" w:firstColumn="1" w:lastColumn="1" w:noHBand="0" w:noVBand="0"/>
      </w:tblPr>
      <w:tblGrid>
        <w:gridCol w:w="5778"/>
        <w:gridCol w:w="4227"/>
      </w:tblGrid>
      <w:tr w:rsidR="00932682" w:rsidRPr="00A52B93" w:rsidTr="008320D5">
        <w:tc>
          <w:tcPr>
            <w:tcW w:w="5778" w:type="dxa"/>
          </w:tcPr>
          <w:p w:rsidR="00932682" w:rsidRPr="00A52B93" w:rsidRDefault="00932682" w:rsidP="008320D5">
            <w:pPr>
              <w:shd w:val="clear" w:color="auto" w:fill="FFFFFF"/>
              <w:spacing w:after="200"/>
              <w:ind w:right="557"/>
              <w:rPr>
                <w:rFonts w:eastAsia="Lucida Sans Unicode"/>
                <w:b/>
                <w:bCs/>
                <w:color w:val="000000"/>
                <w:kern w:val="2"/>
                <w:lang w:eastAsia="hi-IN" w:bidi="hi-IN"/>
              </w:rPr>
            </w:pPr>
            <w:r w:rsidRPr="00A52B93">
              <w:rPr>
                <w:rFonts w:eastAsia="Calibri"/>
                <w:b/>
                <w:bCs/>
                <w:color w:val="000000"/>
                <w:lang w:eastAsia="en-US"/>
              </w:rPr>
              <w:t>РАССМОТРЕНО И ПРИНЯТО</w:t>
            </w:r>
          </w:p>
          <w:p w:rsidR="00932682" w:rsidRPr="00A52B93" w:rsidRDefault="00932682" w:rsidP="008320D5">
            <w:pPr>
              <w:spacing w:after="200"/>
              <w:rPr>
                <w:bCs/>
                <w:color w:val="000000"/>
                <w:lang w:eastAsia="en-US"/>
              </w:rPr>
            </w:pPr>
            <w:r w:rsidRPr="00A52B93">
              <w:rPr>
                <w:rFonts w:eastAsia="Calibri"/>
                <w:bCs/>
                <w:color w:val="000000"/>
                <w:lang w:eastAsia="en-US"/>
              </w:rPr>
              <w:t xml:space="preserve">на заседании Педагогического Совета </w:t>
            </w:r>
          </w:p>
          <w:p w:rsidR="00932682" w:rsidRPr="00A52B93" w:rsidRDefault="00932682" w:rsidP="008320D5">
            <w:pPr>
              <w:spacing w:after="200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СПб ГБПОУ «Колледж «Красносельский» </w:t>
            </w:r>
          </w:p>
          <w:p w:rsidR="00932682" w:rsidRPr="00A52B93" w:rsidRDefault="00932682" w:rsidP="008320D5">
            <w:pPr>
              <w:spacing w:after="200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bCs/>
                <w:color w:val="000000"/>
                <w:lang w:eastAsia="en-US"/>
              </w:rPr>
              <w:t>Протокол № __от __________201</w:t>
            </w:r>
            <w:r>
              <w:rPr>
                <w:rFonts w:eastAsia="Calibri"/>
                <w:bCs/>
                <w:color w:val="000000"/>
                <w:lang w:eastAsia="en-US"/>
              </w:rPr>
              <w:t>___</w:t>
            </w:r>
            <w:r w:rsidRPr="00A52B93">
              <w:rPr>
                <w:rFonts w:eastAsia="Calibri"/>
                <w:bCs/>
                <w:color w:val="000000"/>
                <w:lang w:eastAsia="en-US"/>
              </w:rPr>
              <w:t xml:space="preserve"> г.</w:t>
            </w:r>
          </w:p>
          <w:p w:rsidR="00932682" w:rsidRPr="00A52B93" w:rsidRDefault="00932682" w:rsidP="008320D5">
            <w:pPr>
              <w:widowControl w:val="0"/>
              <w:shd w:val="clear" w:color="auto" w:fill="FFFFFF"/>
              <w:suppressAutoHyphens/>
              <w:spacing w:after="200"/>
              <w:ind w:left="672" w:right="557"/>
              <w:rPr>
                <w:rFonts w:eastAsia="Lucida Sans Unicode"/>
                <w:caps/>
                <w:kern w:val="2"/>
                <w:lang w:eastAsia="hi-IN" w:bidi="hi-IN"/>
              </w:rPr>
            </w:pPr>
          </w:p>
        </w:tc>
        <w:tc>
          <w:tcPr>
            <w:tcW w:w="4227" w:type="dxa"/>
          </w:tcPr>
          <w:p w:rsidR="00932682" w:rsidRPr="00A52B93" w:rsidRDefault="00932682" w:rsidP="008320D5">
            <w:pPr>
              <w:autoSpaceDE w:val="0"/>
              <w:autoSpaceDN w:val="0"/>
              <w:adjustRightInd w:val="0"/>
              <w:spacing w:after="200"/>
              <w:rPr>
                <w:rFonts w:eastAsia="Lucida Sans Unicode"/>
                <w:b/>
                <w:caps/>
                <w:kern w:val="2"/>
                <w:lang w:eastAsia="hi-IN" w:bidi="hi-IN"/>
              </w:rPr>
            </w:pPr>
            <w:r w:rsidRPr="00A52B93">
              <w:rPr>
                <w:rFonts w:eastAsia="Calibri"/>
                <w:b/>
                <w:caps/>
                <w:lang w:eastAsia="en-US"/>
              </w:rPr>
              <w:t>утверждаю</w:t>
            </w:r>
          </w:p>
          <w:p w:rsidR="00932682" w:rsidRPr="00A52B93" w:rsidRDefault="00932682" w:rsidP="008320D5">
            <w:pPr>
              <w:spacing w:after="200"/>
              <w:rPr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Директор СПб ГБПОУ </w:t>
            </w:r>
          </w:p>
          <w:p w:rsidR="00932682" w:rsidRPr="00A52B93" w:rsidRDefault="00932682" w:rsidP="008320D5">
            <w:pPr>
              <w:spacing w:after="200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«Колледж «Красносельский» </w:t>
            </w:r>
          </w:p>
          <w:p w:rsidR="00932682" w:rsidRPr="00A52B93" w:rsidRDefault="00932682" w:rsidP="008320D5">
            <w:pPr>
              <w:spacing w:after="200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______________ Г.И. </w:t>
            </w:r>
            <w:proofErr w:type="spellStart"/>
            <w:r w:rsidRPr="00A52B93">
              <w:rPr>
                <w:rFonts w:eastAsia="Calibri"/>
                <w:lang w:eastAsia="en-US"/>
              </w:rPr>
              <w:t>Софина</w:t>
            </w:r>
            <w:proofErr w:type="spellEnd"/>
          </w:p>
          <w:p w:rsidR="00932682" w:rsidRPr="00A52B93" w:rsidRDefault="00932682" w:rsidP="008320D5">
            <w:pPr>
              <w:spacing w:after="200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«______» ____________ 201</w:t>
            </w:r>
            <w:r>
              <w:rPr>
                <w:rFonts w:eastAsia="Calibri"/>
                <w:lang w:eastAsia="en-US"/>
              </w:rPr>
              <w:t>___</w:t>
            </w:r>
            <w:r w:rsidRPr="00A52B93">
              <w:rPr>
                <w:rFonts w:eastAsia="Calibri"/>
                <w:lang w:eastAsia="en-US"/>
              </w:rPr>
              <w:t xml:space="preserve"> г.</w:t>
            </w:r>
          </w:p>
          <w:p w:rsidR="00932682" w:rsidRPr="00A52B93" w:rsidRDefault="00932682" w:rsidP="008320D5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eastAsia="Lucida Sans Unicode"/>
                <w:caps/>
                <w:kern w:val="2"/>
                <w:lang w:eastAsia="hi-IN" w:bidi="hi-IN"/>
              </w:rPr>
            </w:pPr>
            <w:r>
              <w:rPr>
                <w:lang w:eastAsia="en-US"/>
              </w:rPr>
              <w:t>Приказ №____ от _____20___г.</w:t>
            </w:r>
          </w:p>
        </w:tc>
      </w:tr>
    </w:tbl>
    <w:p w:rsidR="00932682" w:rsidRPr="00A52B93" w:rsidRDefault="00932682" w:rsidP="00932682">
      <w:pPr>
        <w:shd w:val="clear" w:color="auto" w:fill="FFFFFF"/>
        <w:spacing w:after="200"/>
        <w:jc w:val="center"/>
        <w:rPr>
          <w:rFonts w:eastAsia="Calibri"/>
          <w:color w:val="000000"/>
          <w:lang w:eastAsia="en-US"/>
        </w:rPr>
      </w:pPr>
    </w:p>
    <w:p w:rsidR="00932682" w:rsidRPr="00A52B93" w:rsidRDefault="00932682" w:rsidP="00932682">
      <w:pPr>
        <w:shd w:val="clear" w:color="auto" w:fill="FFFFFF"/>
        <w:spacing w:after="200"/>
        <w:jc w:val="center"/>
        <w:rPr>
          <w:rFonts w:eastAsia="Calibri"/>
          <w:color w:val="000000"/>
          <w:lang w:eastAsia="en-US"/>
        </w:rPr>
      </w:pPr>
    </w:p>
    <w:p w:rsidR="00932682" w:rsidRPr="00A52B93" w:rsidRDefault="00932682" w:rsidP="00932682">
      <w:pPr>
        <w:shd w:val="clear" w:color="auto" w:fill="FFFFFF"/>
        <w:spacing w:after="200"/>
        <w:jc w:val="center"/>
        <w:rPr>
          <w:rFonts w:eastAsia="Calibri"/>
          <w:color w:val="000000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b/>
          <w:caps/>
          <w:lang w:eastAsia="en-US"/>
        </w:rPr>
      </w:pPr>
      <w:r w:rsidRPr="00A52B93">
        <w:rPr>
          <w:rFonts w:eastAsia="Calibri"/>
          <w:b/>
          <w:caps/>
          <w:lang w:eastAsia="en-US"/>
        </w:rPr>
        <w:t>Методические указания</w:t>
      </w: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b/>
          <w:lang w:eastAsia="en-US"/>
        </w:rPr>
      </w:pPr>
      <w:r w:rsidRPr="00A52B93">
        <w:rPr>
          <w:rFonts w:eastAsia="Calibri"/>
          <w:b/>
          <w:caps/>
          <w:lang w:eastAsia="en-US"/>
        </w:rPr>
        <w:t>по внеаудиторны</w:t>
      </w:r>
      <w:r>
        <w:rPr>
          <w:rFonts w:eastAsia="Calibri"/>
          <w:b/>
          <w:caps/>
          <w:lang w:eastAsia="en-US"/>
        </w:rPr>
        <w:t>м</w:t>
      </w:r>
      <w:r w:rsidRPr="00A52B93">
        <w:rPr>
          <w:rFonts w:eastAsia="Calibri"/>
          <w:b/>
          <w:caps/>
          <w:lang w:eastAsia="en-US"/>
        </w:rPr>
        <w:t xml:space="preserve"> самостоятельны</w:t>
      </w:r>
      <w:r>
        <w:rPr>
          <w:rFonts w:eastAsia="Calibri"/>
          <w:b/>
          <w:caps/>
          <w:lang w:eastAsia="en-US"/>
        </w:rPr>
        <w:t>м</w:t>
      </w:r>
      <w:r w:rsidRPr="00A52B93">
        <w:rPr>
          <w:rFonts w:eastAsia="Calibri"/>
          <w:b/>
          <w:caps/>
          <w:lang w:eastAsia="en-US"/>
        </w:rPr>
        <w:t xml:space="preserve"> работ</w:t>
      </w:r>
      <w:r>
        <w:rPr>
          <w:rFonts w:eastAsia="Calibri"/>
          <w:b/>
          <w:caps/>
          <w:lang w:eastAsia="en-US"/>
        </w:rPr>
        <w:t>ам</w:t>
      </w: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b/>
          <w:lang w:eastAsia="en-US"/>
        </w:rPr>
      </w:pPr>
      <w:r w:rsidRPr="00A52B93">
        <w:rPr>
          <w:rFonts w:eastAsia="Calibri"/>
          <w:b/>
          <w:lang w:eastAsia="en-US"/>
        </w:rPr>
        <w:t xml:space="preserve">по дисциплине </w:t>
      </w:r>
      <w:r>
        <w:rPr>
          <w:rFonts w:eastAsia="Calibri"/>
          <w:b/>
          <w:lang w:eastAsia="en-US"/>
        </w:rPr>
        <w:t>/ МДК</w:t>
      </w: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b/>
          <w:lang w:eastAsia="en-US"/>
        </w:rPr>
      </w:pPr>
      <w:r w:rsidRPr="00A52B93">
        <w:rPr>
          <w:rFonts w:eastAsia="Calibri"/>
          <w:b/>
          <w:lang w:eastAsia="en-US"/>
        </w:rPr>
        <w:t>ОП.03</w:t>
      </w:r>
      <w:r>
        <w:rPr>
          <w:rFonts w:eastAsia="Calibri"/>
          <w:b/>
          <w:lang w:eastAsia="en-US"/>
        </w:rPr>
        <w:t>/ МДК</w:t>
      </w:r>
      <w:r w:rsidRPr="00A52B93">
        <w:rPr>
          <w:rFonts w:eastAsia="Calibri"/>
          <w:b/>
          <w:lang w:eastAsia="en-US"/>
        </w:rPr>
        <w:t xml:space="preserve"> «_________________________________________________»</w:t>
      </w:r>
    </w:p>
    <w:p w:rsidR="00932682" w:rsidRPr="00A52B93" w:rsidRDefault="00932682" w:rsidP="00932682">
      <w:pPr>
        <w:suppressAutoHyphens/>
        <w:spacing w:after="200"/>
        <w:jc w:val="center"/>
        <w:rPr>
          <w:rFonts w:eastAsia="Calibri"/>
          <w:b/>
          <w:lang w:eastAsia="zh-CN"/>
        </w:rPr>
      </w:pPr>
      <w:r w:rsidRPr="00A52B93">
        <w:rPr>
          <w:rFonts w:eastAsia="Calibri"/>
          <w:b/>
          <w:lang w:eastAsia="zh-CN"/>
        </w:rPr>
        <w:t xml:space="preserve">программы подготовки квалифицированных рабочих и служащих по профессии / </w:t>
      </w:r>
    </w:p>
    <w:p w:rsidR="00932682" w:rsidRPr="00A52B93" w:rsidRDefault="00932682" w:rsidP="00932682">
      <w:pPr>
        <w:suppressAutoHyphens/>
        <w:spacing w:after="200"/>
        <w:jc w:val="center"/>
        <w:rPr>
          <w:rFonts w:eastAsia="Calibri"/>
          <w:b/>
          <w:lang w:eastAsia="zh-CN"/>
        </w:rPr>
      </w:pPr>
      <w:r w:rsidRPr="00A52B93">
        <w:rPr>
          <w:rFonts w:eastAsia="Calibri"/>
          <w:b/>
          <w:lang w:eastAsia="zh-CN"/>
        </w:rPr>
        <w:t>программы подготовки специалистов среднего звена по специальности</w:t>
      </w:r>
    </w:p>
    <w:p w:rsidR="00932682" w:rsidRPr="00A52B93" w:rsidRDefault="00932682" w:rsidP="00932682">
      <w:pPr>
        <w:spacing w:after="200"/>
        <w:jc w:val="center"/>
        <w:rPr>
          <w:rFonts w:eastAsia="Calibri"/>
          <w:b/>
        </w:rPr>
      </w:pPr>
      <w:r w:rsidRPr="00A52B93">
        <w:rPr>
          <w:rFonts w:eastAsia="Calibri"/>
          <w:b/>
        </w:rPr>
        <w:t>______________   ____________________________________________________</w:t>
      </w: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rPr>
          <w:rFonts w:eastAsia="Calibri"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center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Санкт-Петербург</w:t>
      </w:r>
    </w:p>
    <w:p w:rsidR="00932682" w:rsidRPr="00A52B93" w:rsidRDefault="00932682" w:rsidP="00932682">
      <w:pPr>
        <w:spacing w:after="200"/>
        <w:jc w:val="center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____</w:t>
      </w:r>
    </w:p>
    <w:tbl>
      <w:tblPr>
        <w:tblW w:w="12157" w:type="dxa"/>
        <w:tblLook w:val="04A0" w:firstRow="1" w:lastRow="0" w:firstColumn="1" w:lastColumn="0" w:noHBand="0" w:noVBand="1"/>
      </w:tblPr>
      <w:tblGrid>
        <w:gridCol w:w="7338"/>
        <w:gridCol w:w="4819"/>
      </w:tblGrid>
      <w:tr w:rsidR="00932682" w:rsidRPr="00A52B93" w:rsidTr="008320D5">
        <w:trPr>
          <w:trHeight w:val="2415"/>
        </w:trPr>
        <w:tc>
          <w:tcPr>
            <w:tcW w:w="7338" w:type="dxa"/>
          </w:tcPr>
          <w:p w:rsidR="00932682" w:rsidRPr="00A52B93" w:rsidRDefault="00932682" w:rsidP="008320D5">
            <w:pPr>
              <w:ind w:left="360"/>
              <w:rPr>
                <w:b/>
              </w:rPr>
            </w:pPr>
            <w:r w:rsidRPr="00A52B93">
              <w:rPr>
                <w:b/>
              </w:rPr>
              <w:lastRenderedPageBreak/>
              <w:t xml:space="preserve">Рассмотрено и рекомендовано </w:t>
            </w:r>
          </w:p>
          <w:p w:rsidR="00932682" w:rsidRPr="00A52B93" w:rsidRDefault="00932682" w:rsidP="008320D5">
            <w:pPr>
              <w:ind w:left="360"/>
            </w:pPr>
            <w:r w:rsidRPr="00A52B93">
              <w:t>на заседании МК</w:t>
            </w:r>
          </w:p>
          <w:p w:rsidR="00932682" w:rsidRPr="00A52B93" w:rsidRDefault="00932682" w:rsidP="008320D5">
            <w:pPr>
              <w:ind w:left="360"/>
            </w:pPr>
            <w:r w:rsidRPr="00A52B93">
              <w:t>СПб ГБПОУ «Колледж «Красносельский»</w:t>
            </w:r>
          </w:p>
          <w:p w:rsidR="00932682" w:rsidRPr="00A52B93" w:rsidRDefault="00932682" w:rsidP="008320D5">
            <w:pPr>
              <w:tabs>
                <w:tab w:val="left" w:pos="720"/>
                <w:tab w:val="left" w:pos="1620"/>
              </w:tabs>
              <w:ind w:left="360"/>
              <w:jc w:val="both"/>
            </w:pPr>
            <w:r w:rsidRPr="00A52B93">
              <w:t>Протокол №___ от «____» ________20_ г.</w:t>
            </w:r>
          </w:p>
          <w:p w:rsidR="00932682" w:rsidRPr="00A52B93" w:rsidRDefault="00932682" w:rsidP="008320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200"/>
              <w:ind w:left="360"/>
              <w:jc w:val="center"/>
              <w:outlineLvl w:val="0"/>
            </w:pPr>
          </w:p>
        </w:tc>
        <w:tc>
          <w:tcPr>
            <w:tcW w:w="4819" w:type="dxa"/>
          </w:tcPr>
          <w:p w:rsidR="00932682" w:rsidRPr="00A52B93" w:rsidRDefault="00932682" w:rsidP="008320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200"/>
              <w:ind w:left="360"/>
              <w:jc w:val="center"/>
              <w:outlineLvl w:val="0"/>
            </w:pPr>
          </w:p>
        </w:tc>
      </w:tr>
    </w:tbl>
    <w:p w:rsidR="00932682" w:rsidRPr="00A52B93" w:rsidRDefault="00932682" w:rsidP="009326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/>
        <w:ind w:left="360"/>
        <w:jc w:val="center"/>
        <w:outlineLvl w:val="0"/>
      </w:pPr>
    </w:p>
    <w:p w:rsidR="00932682" w:rsidRPr="00A52B93" w:rsidRDefault="00932682" w:rsidP="00932682">
      <w:pPr>
        <w:spacing w:after="200"/>
        <w:rPr>
          <w:rFonts w:eastAsia="Calibri"/>
          <w:b/>
          <w:lang w:eastAsia="en-US"/>
        </w:rPr>
      </w:pP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both"/>
        <w:rPr>
          <w:rFonts w:eastAsia="Calibri"/>
          <w:b/>
          <w:lang w:eastAsia="en-US"/>
        </w:rPr>
      </w:pPr>
      <w:r w:rsidRPr="00A52B93">
        <w:rPr>
          <w:rFonts w:eastAsia="Calibri"/>
          <w:b/>
          <w:lang w:eastAsia="en-US"/>
        </w:rPr>
        <w:t xml:space="preserve">Разработчик: </w:t>
      </w:r>
    </w:p>
    <w:p w:rsidR="00932682" w:rsidRPr="00A52B93" w:rsidRDefault="00932682" w:rsidP="00932682">
      <w:pPr>
        <w:spacing w:after="200"/>
        <w:rPr>
          <w:rFonts w:eastAsia="Calibri"/>
          <w:bCs/>
          <w:lang w:eastAsia="en-US"/>
        </w:rPr>
      </w:pPr>
      <w:r w:rsidRPr="00A52B93">
        <w:rPr>
          <w:rFonts w:eastAsia="Calibri"/>
          <w:bCs/>
          <w:lang w:eastAsia="en-US"/>
        </w:rPr>
        <w:t>________________________________________________________________________</w:t>
      </w:r>
    </w:p>
    <w:p w:rsidR="00932682" w:rsidRPr="00A52B93" w:rsidRDefault="00932682" w:rsidP="00932682">
      <w:pPr>
        <w:spacing w:after="200"/>
        <w:rPr>
          <w:rFonts w:eastAsia="Calibri"/>
          <w:bCs/>
          <w:lang w:eastAsia="en-US"/>
        </w:rPr>
      </w:pPr>
      <w:r w:rsidRPr="00A52B93">
        <w:rPr>
          <w:rFonts w:eastAsia="Calibri"/>
          <w:lang w:eastAsia="en-US"/>
        </w:rPr>
        <w:t>СПб ГБПОУ «Колледж «Красносельский»</w:t>
      </w:r>
    </w:p>
    <w:p w:rsidR="00932682" w:rsidRPr="00A52B93" w:rsidRDefault="00932682" w:rsidP="00932682">
      <w:pPr>
        <w:tabs>
          <w:tab w:val="left" w:pos="720"/>
          <w:tab w:val="left" w:pos="1620"/>
        </w:tabs>
        <w:spacing w:after="200"/>
        <w:jc w:val="both"/>
        <w:rPr>
          <w:rFonts w:eastAsia="Calibri"/>
          <w:b/>
          <w:lang w:eastAsia="en-US"/>
        </w:rPr>
      </w:pPr>
    </w:p>
    <w:p w:rsidR="00932682" w:rsidRPr="00A52B93" w:rsidRDefault="00932682" w:rsidP="00932682">
      <w:pPr>
        <w:spacing w:after="200"/>
        <w:jc w:val="both"/>
        <w:rPr>
          <w:rFonts w:eastAsia="Calibri"/>
          <w:lang w:eastAsia="en-US"/>
        </w:rPr>
      </w:pPr>
      <w:proofErr w:type="gramStart"/>
      <w:r w:rsidRPr="00A52B93">
        <w:rPr>
          <w:rFonts w:eastAsia="Calibri"/>
          <w:lang w:eastAsia="en-US"/>
        </w:rPr>
        <w:t xml:space="preserve">Методические указания для обучающихся по внеаудиторной самостоятельной работе являются частью основной профессиональной образовательной программы   по профессии/специальности </w:t>
      </w:r>
      <w:r w:rsidRPr="00A52B93">
        <w:rPr>
          <w:rFonts w:eastAsia="Calibri"/>
        </w:rPr>
        <w:t>___________________________,</w:t>
      </w:r>
      <w:r w:rsidRPr="00A52B93">
        <w:rPr>
          <w:rFonts w:eastAsia="Calibri"/>
          <w:lang w:eastAsia="en-US"/>
        </w:rPr>
        <w:t xml:space="preserve"> </w:t>
      </w:r>
      <w:r w:rsidRPr="00A52B93">
        <w:rPr>
          <w:rFonts w:eastAsia="Calibri"/>
        </w:rPr>
        <w:t>входящей в состав укрупненной группы профессий _____________</w:t>
      </w:r>
      <w:r w:rsidRPr="00A52B93">
        <w:rPr>
          <w:rFonts w:eastAsia="Calibri"/>
          <w:bCs/>
        </w:rPr>
        <w:t xml:space="preserve"> «________________________________________»</w:t>
      </w:r>
      <w:r w:rsidRPr="00A52B93">
        <w:rPr>
          <w:rFonts w:eastAsia="Calibri"/>
          <w:lang w:eastAsia="en-US"/>
        </w:rPr>
        <w:t>.</w:t>
      </w:r>
      <w:proofErr w:type="gramEnd"/>
    </w:p>
    <w:p w:rsidR="00932682" w:rsidRPr="00A52B93" w:rsidRDefault="00932682" w:rsidP="00932682">
      <w:pPr>
        <w:spacing w:after="200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 xml:space="preserve">Внеаудиторная самостоятельная работа является одним из видов учебной работы и выполняется самостоятельно обучающимся по заданию преподавателя. </w:t>
      </w:r>
    </w:p>
    <w:p w:rsidR="00932682" w:rsidRPr="00A52B93" w:rsidRDefault="00932682" w:rsidP="00932682">
      <w:pPr>
        <w:spacing w:after="200"/>
        <w:rPr>
          <w:rFonts w:eastAsia="Calibri"/>
          <w:lang w:eastAsia="en-US"/>
        </w:rPr>
      </w:pPr>
    </w:p>
    <w:p w:rsidR="00932682" w:rsidRPr="00A52B93" w:rsidRDefault="00932682" w:rsidP="00932682">
      <w:pPr>
        <w:keepNext/>
        <w:autoSpaceDE w:val="0"/>
        <w:autoSpaceDN w:val="0"/>
        <w:spacing w:after="200"/>
        <w:ind w:left="284"/>
        <w:outlineLvl w:val="0"/>
        <w:rPr>
          <w:b/>
        </w:rPr>
      </w:pPr>
      <w:r w:rsidRPr="00A52B93">
        <w:rPr>
          <w:rFonts w:eastAsia="Calibri"/>
          <w:lang w:eastAsia="en-US"/>
        </w:rPr>
        <w:br w:type="page"/>
      </w:r>
      <w:bookmarkStart w:id="0" w:name="_Toc354667569"/>
      <w:r w:rsidRPr="00A52B93">
        <w:rPr>
          <w:b/>
        </w:rPr>
        <w:lastRenderedPageBreak/>
        <w:t>Введение</w:t>
      </w:r>
      <w:bookmarkEnd w:id="0"/>
    </w:p>
    <w:p w:rsidR="00932682" w:rsidRPr="00A52B93" w:rsidRDefault="00932682" w:rsidP="00932682">
      <w:pPr>
        <w:spacing w:before="120"/>
        <w:ind w:firstLine="709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 xml:space="preserve">Требования работодателей к современному специалисту, а также федеральный государственный образовательный стандарт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A52B93">
        <w:rPr>
          <w:rFonts w:eastAsia="Calibri"/>
          <w:lang w:eastAsia="en-US"/>
        </w:rPr>
        <w:t>социальная</w:t>
      </w:r>
      <w:proofErr w:type="gramEnd"/>
      <w:r w:rsidRPr="00A52B93">
        <w:rPr>
          <w:rFonts w:eastAsia="Calibri"/>
          <w:lang w:eastAsia="en-US"/>
        </w:rPr>
        <w:t xml:space="preserve"> востребованность,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</w:p>
    <w:p w:rsidR="00932682" w:rsidRPr="00A52B93" w:rsidRDefault="00932682" w:rsidP="00932682">
      <w:pPr>
        <w:spacing w:after="200"/>
        <w:ind w:firstLine="709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Методические указания по выполнению самостоятельных работ по дисциплине ОП.03 «_______________________________________________________________» созданы Вам в помощь для работы во внеурочное время.</w:t>
      </w:r>
    </w:p>
    <w:p w:rsidR="00932682" w:rsidRPr="00A52B93" w:rsidRDefault="00932682" w:rsidP="00932682">
      <w:pPr>
        <w:spacing w:after="200"/>
        <w:ind w:firstLine="709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Наличие положительной оценки (отметки о выполнении) каждого вида самостоятельной работы необходимо для получения зачета по дисциплине,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932682" w:rsidRPr="00A52B93" w:rsidRDefault="00932682" w:rsidP="00932682">
      <w:pPr>
        <w:ind w:firstLine="709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932682" w:rsidRPr="00A52B93" w:rsidRDefault="00932682" w:rsidP="00932682">
      <w:pPr>
        <w:spacing w:after="200"/>
        <w:ind w:firstLine="709"/>
        <w:jc w:val="both"/>
        <w:rPr>
          <w:rFonts w:eastAsia="Calibri"/>
          <w:lang w:eastAsia="en-US"/>
        </w:rPr>
      </w:pPr>
    </w:p>
    <w:p w:rsidR="00932682" w:rsidRPr="00A52B93" w:rsidRDefault="00932682" w:rsidP="00932682">
      <w:pPr>
        <w:spacing w:after="200"/>
        <w:ind w:firstLine="709"/>
        <w:jc w:val="both"/>
        <w:rPr>
          <w:rFonts w:eastAsia="Calibri"/>
          <w:lang w:eastAsia="en-US"/>
        </w:rPr>
      </w:pPr>
    </w:p>
    <w:p w:rsidR="00932682" w:rsidRPr="00A52B93" w:rsidRDefault="00932682" w:rsidP="00932682">
      <w:pPr>
        <w:spacing w:after="200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Внимание! 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</w:t>
      </w:r>
    </w:p>
    <w:p w:rsidR="00932682" w:rsidRPr="00A52B93" w:rsidRDefault="00932682" w:rsidP="00932682">
      <w:pPr>
        <w:spacing w:after="200"/>
        <w:jc w:val="both"/>
        <w:rPr>
          <w:rFonts w:eastAsia="Calibri"/>
          <w:color w:val="000000"/>
          <w:lang w:eastAsia="en-US"/>
        </w:rPr>
      </w:pPr>
      <w:r w:rsidRPr="00A52B93">
        <w:rPr>
          <w:rFonts w:eastAsia="Calibri"/>
          <w:color w:val="000000"/>
          <w:lang w:eastAsia="en-US"/>
        </w:rPr>
        <w:br w:type="page"/>
      </w:r>
    </w:p>
    <w:p w:rsidR="00932682" w:rsidRPr="00A52B93" w:rsidRDefault="00932682" w:rsidP="00932682">
      <w:pPr>
        <w:numPr>
          <w:ilvl w:val="0"/>
          <w:numId w:val="5"/>
        </w:numPr>
        <w:jc w:val="both"/>
        <w:rPr>
          <w:rFonts w:eastAsia="Calibri"/>
          <w:b/>
          <w:lang w:eastAsia="en-US"/>
        </w:rPr>
      </w:pPr>
      <w:r w:rsidRPr="00A52B93">
        <w:rPr>
          <w:rFonts w:eastAsia="Calibri"/>
          <w:b/>
          <w:lang w:eastAsia="en-US"/>
        </w:rPr>
        <w:lastRenderedPageBreak/>
        <w:t xml:space="preserve">Перечень внеаудиторной самостоятельной работы </w:t>
      </w:r>
    </w:p>
    <w:p w:rsidR="00932682" w:rsidRPr="00A52B93" w:rsidRDefault="00932682" w:rsidP="00932682">
      <w:pPr>
        <w:ind w:firstLine="360"/>
        <w:jc w:val="both"/>
        <w:rPr>
          <w:rFonts w:eastAsia="Calibri"/>
          <w:i/>
          <w:lang w:eastAsia="en-US"/>
        </w:rPr>
      </w:pP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992"/>
        <w:gridCol w:w="4393"/>
        <w:gridCol w:w="2104"/>
      </w:tblGrid>
      <w:tr w:rsidR="00932682" w:rsidRPr="00A52B93" w:rsidTr="008320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932682" w:rsidRPr="00A52B93" w:rsidRDefault="00932682" w:rsidP="008320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A52B93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A52B93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Вид самостоятельной работы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Форма контроля</w:t>
            </w:r>
          </w:p>
        </w:tc>
      </w:tr>
      <w:tr w:rsidR="00932682" w:rsidRPr="00A52B93" w:rsidTr="008320D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Раздел 1. Техническое оснащение и организация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200"/>
            </w:pPr>
            <w:r w:rsidRPr="00A52B93">
              <w:t>Составление словаря профессиональной лексики</w:t>
            </w:r>
          </w:p>
          <w:p w:rsidR="00932682" w:rsidRPr="00A52B93" w:rsidRDefault="00932682" w:rsidP="008320D5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200"/>
            </w:pPr>
            <w:r w:rsidRPr="00A52B93">
              <w:t>Заполнение таблицы классификации механического, теплового и холодильного оборудования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Словарь </w:t>
            </w:r>
            <w:proofErr w:type="spellStart"/>
            <w:r w:rsidRPr="00A52B93">
              <w:rPr>
                <w:rFonts w:eastAsia="Calibri"/>
                <w:lang w:eastAsia="en-US"/>
              </w:rPr>
              <w:t>проф</w:t>
            </w:r>
            <w:proofErr w:type="gramStart"/>
            <w:r w:rsidRPr="00A52B93">
              <w:rPr>
                <w:rFonts w:eastAsia="Calibri"/>
                <w:lang w:eastAsia="en-US"/>
              </w:rPr>
              <w:t>.л</w:t>
            </w:r>
            <w:proofErr w:type="gramEnd"/>
            <w:r w:rsidRPr="00A52B93">
              <w:rPr>
                <w:rFonts w:eastAsia="Calibri"/>
                <w:lang w:eastAsia="en-US"/>
              </w:rPr>
              <w:t>ексики</w:t>
            </w:r>
            <w:proofErr w:type="spellEnd"/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Таблица классификации</w:t>
            </w:r>
          </w:p>
        </w:tc>
      </w:tr>
      <w:tr w:rsidR="00932682" w:rsidRPr="00A52B93" w:rsidTr="008320D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Раздел 2. Организация производства </w:t>
            </w:r>
            <w:proofErr w:type="gramStart"/>
            <w:r w:rsidRPr="00A52B93">
              <w:rPr>
                <w:rFonts w:eastAsia="Calibri"/>
                <w:lang w:eastAsia="en-US"/>
              </w:rPr>
              <w:t>на</w:t>
            </w:r>
            <w:proofErr w:type="gramEnd"/>
            <w:r w:rsidRPr="00A52B93">
              <w:rPr>
                <w:rFonts w:eastAsia="Calibri"/>
                <w:lang w:eastAsia="en-US"/>
              </w:rPr>
              <w:t xml:space="preserve"> ПОП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2" w:rsidRPr="00A52B93" w:rsidRDefault="00932682" w:rsidP="008320D5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200"/>
            </w:pPr>
            <w:r w:rsidRPr="00A52B93">
              <w:t xml:space="preserve">Письменное сообщение об особенностях правил оказания услуг </w:t>
            </w:r>
            <w:proofErr w:type="spellStart"/>
            <w:r w:rsidRPr="00A52B93">
              <w:t>общ</w:t>
            </w:r>
            <w:proofErr w:type="gramStart"/>
            <w:r w:rsidRPr="00A52B93">
              <w:t>.п</w:t>
            </w:r>
            <w:proofErr w:type="gramEnd"/>
            <w:r w:rsidRPr="00A52B93">
              <w:t>итания</w:t>
            </w:r>
            <w:proofErr w:type="spellEnd"/>
            <w:r w:rsidRPr="00A52B93">
              <w:t xml:space="preserve"> в зависимости от типа предприятия (по заданным условиям)</w:t>
            </w:r>
          </w:p>
          <w:p w:rsidR="00932682" w:rsidRPr="00A52B93" w:rsidRDefault="00932682" w:rsidP="008320D5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200"/>
            </w:pPr>
            <w:r w:rsidRPr="00A52B93">
              <w:t>Решение задач по составлению меню по заданным условиям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Письменное сообщение</w:t>
            </w: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Мен</w:t>
            </w:r>
            <w:proofErr w:type="gramStart"/>
            <w:r w:rsidRPr="00A52B93">
              <w:rPr>
                <w:rFonts w:eastAsia="Calibri"/>
                <w:lang w:eastAsia="en-US"/>
              </w:rPr>
              <w:t>ю(</w:t>
            </w:r>
            <w:proofErr w:type="gramEnd"/>
            <w:r w:rsidRPr="00A52B93">
              <w:rPr>
                <w:rFonts w:eastAsia="Calibri"/>
                <w:lang w:eastAsia="en-US"/>
              </w:rPr>
              <w:t>из 3 блюд)</w:t>
            </w:r>
          </w:p>
        </w:tc>
      </w:tr>
      <w:tr w:rsidR="00932682" w:rsidRPr="00A52B93" w:rsidTr="008320D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2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2682" w:rsidRPr="00A52B93" w:rsidTr="008320D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2" w:rsidRPr="00A52B93" w:rsidRDefault="00932682" w:rsidP="008320D5">
            <w:pPr>
              <w:tabs>
                <w:tab w:val="left" w:pos="708"/>
                <w:tab w:val="center" w:pos="4677"/>
                <w:tab w:val="right" w:pos="9355"/>
              </w:tabs>
              <w:spacing w:after="2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82" w:rsidRPr="00A52B93" w:rsidRDefault="00932682" w:rsidP="008320D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2682" w:rsidRPr="00A52B93" w:rsidRDefault="00932682" w:rsidP="00932682">
      <w:pPr>
        <w:ind w:firstLine="709"/>
        <w:jc w:val="both"/>
        <w:rPr>
          <w:rFonts w:eastAsia="Calibri"/>
          <w:lang w:eastAsia="en-US"/>
        </w:rPr>
      </w:pPr>
    </w:p>
    <w:p w:rsidR="00932682" w:rsidRPr="00A52B93" w:rsidRDefault="00932682" w:rsidP="00932682">
      <w:pPr>
        <w:keepNext/>
        <w:spacing w:before="120" w:after="200"/>
        <w:ind w:left="720"/>
        <w:jc w:val="center"/>
        <w:outlineLvl w:val="2"/>
        <w:rPr>
          <w:b/>
          <w:bCs/>
          <w:caps/>
        </w:rPr>
      </w:pPr>
      <w:r w:rsidRPr="00A52B93">
        <w:rPr>
          <w:b/>
          <w:bCs/>
          <w:caps/>
        </w:rPr>
        <w:t>2. задания для самостоятельной работы</w:t>
      </w:r>
    </w:p>
    <w:p w:rsidR="00932682" w:rsidRPr="00A52B93" w:rsidRDefault="00932682" w:rsidP="0093268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1: ___________________________________ (если есть)</w:t>
      </w:r>
    </w:p>
    <w:p w:rsidR="00932682" w:rsidRDefault="00932682" w:rsidP="00932682">
      <w:pPr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Тема: ____________________________________________</w:t>
      </w:r>
    </w:p>
    <w:p w:rsidR="00932682" w:rsidRDefault="00932682" w:rsidP="00932682">
      <w:pPr>
        <w:jc w:val="center"/>
        <w:rPr>
          <w:rFonts w:eastAsia="Calibri"/>
          <w:b/>
          <w:caps/>
          <w:lang w:eastAsia="en-US"/>
        </w:rPr>
      </w:pPr>
    </w:p>
    <w:p w:rsidR="00932682" w:rsidRDefault="00932682" w:rsidP="00932682">
      <w:pPr>
        <w:jc w:val="center"/>
        <w:rPr>
          <w:rFonts w:eastAsia="Calibri"/>
          <w:b/>
          <w:caps/>
          <w:lang w:eastAsia="en-US"/>
        </w:rPr>
      </w:pPr>
      <w:r w:rsidRPr="00A52B93">
        <w:rPr>
          <w:rFonts w:eastAsia="Calibri"/>
          <w:b/>
          <w:caps/>
          <w:lang w:eastAsia="en-US"/>
        </w:rPr>
        <w:t>Самостоятельная работа №1</w:t>
      </w:r>
    </w:p>
    <w:p w:rsidR="00932682" w:rsidRPr="00A52B93" w:rsidRDefault="00932682" w:rsidP="00932682">
      <w:pPr>
        <w:jc w:val="center"/>
        <w:rPr>
          <w:rFonts w:eastAsia="Calibri"/>
          <w:b/>
          <w:caps/>
          <w:lang w:eastAsia="en-US"/>
        </w:rPr>
      </w:pPr>
    </w:p>
    <w:p w:rsidR="00932682" w:rsidRDefault="00932682" w:rsidP="00932682">
      <w:pPr>
        <w:jc w:val="both"/>
        <w:rPr>
          <w:rFonts w:eastAsia="Calibri"/>
          <w:b/>
          <w:lang w:eastAsia="en-US"/>
        </w:rPr>
      </w:pPr>
      <w:r w:rsidRPr="00A52B93">
        <w:rPr>
          <w:rFonts w:eastAsia="Calibri"/>
          <w:b/>
          <w:lang w:eastAsia="en-US"/>
        </w:rPr>
        <w:t xml:space="preserve">Задание для самостоятельной работы: </w:t>
      </w:r>
    </w:p>
    <w:p w:rsidR="00932682" w:rsidRPr="00A52B93" w:rsidRDefault="00932682" w:rsidP="00932682">
      <w:pPr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Составление словаря профессиональной лексики  (10 понятий).</w:t>
      </w:r>
    </w:p>
    <w:p w:rsidR="00932682" w:rsidRPr="00A52B93" w:rsidRDefault="00932682" w:rsidP="00932682">
      <w:pPr>
        <w:jc w:val="both"/>
        <w:rPr>
          <w:rFonts w:eastAsia="Calibri"/>
          <w:lang w:eastAsia="en-US"/>
        </w:rPr>
      </w:pPr>
      <w:r w:rsidRPr="00932682">
        <w:rPr>
          <w:rFonts w:eastAsia="Calibri"/>
          <w:b/>
          <w:lang w:eastAsia="en-US"/>
        </w:rPr>
        <w:t>Время на выполнение</w:t>
      </w:r>
      <w:r w:rsidRPr="00A52B93">
        <w:rPr>
          <w:rFonts w:eastAsia="Calibri"/>
          <w:lang w:eastAsia="en-US"/>
        </w:rPr>
        <w:t xml:space="preserve"> 4 ч.</w:t>
      </w:r>
    </w:p>
    <w:p w:rsidR="00932682" w:rsidRPr="00A52B93" w:rsidRDefault="00932682" w:rsidP="00932682">
      <w:pPr>
        <w:jc w:val="both"/>
        <w:rPr>
          <w:rFonts w:eastAsia="Calibri"/>
          <w:i/>
          <w:lang w:eastAsia="en-US"/>
        </w:rPr>
      </w:pPr>
      <w:r w:rsidRPr="00932682">
        <w:rPr>
          <w:rFonts w:eastAsia="Calibri"/>
          <w:b/>
          <w:lang w:eastAsia="en-US"/>
        </w:rPr>
        <w:t>Цели</w:t>
      </w:r>
      <w:r w:rsidRPr="00A52B93">
        <w:rPr>
          <w:rFonts w:eastAsia="Calibri"/>
          <w:i/>
          <w:lang w:eastAsia="en-US"/>
        </w:rPr>
        <w:t>:</w:t>
      </w:r>
    </w:p>
    <w:p w:rsidR="00932682" w:rsidRPr="00A52B93" w:rsidRDefault="00932682" w:rsidP="00932682">
      <w:pPr>
        <w:numPr>
          <w:ilvl w:val="0"/>
          <w:numId w:val="3"/>
        </w:numPr>
        <w:spacing w:after="200"/>
        <w:ind w:left="818"/>
        <w:contextualSpacing/>
        <w:jc w:val="both"/>
      </w:pPr>
      <w:r w:rsidRPr="00A52B93">
        <w:t>закрепить знания основных понятий, изучаемых дисциплиной;</w:t>
      </w:r>
    </w:p>
    <w:p w:rsidR="00932682" w:rsidRPr="00A52B93" w:rsidRDefault="00932682" w:rsidP="00932682">
      <w:pPr>
        <w:numPr>
          <w:ilvl w:val="0"/>
          <w:numId w:val="3"/>
        </w:numPr>
        <w:spacing w:after="200"/>
        <w:ind w:left="818"/>
        <w:contextualSpacing/>
        <w:jc w:val="both"/>
      </w:pPr>
      <w:r w:rsidRPr="00A52B93">
        <w:t>закрепить навыки пользования дополнительной литературой</w:t>
      </w:r>
    </w:p>
    <w:p w:rsidR="00932682" w:rsidRPr="00A52B93" w:rsidRDefault="00932682" w:rsidP="00932682">
      <w:pPr>
        <w:jc w:val="both"/>
        <w:rPr>
          <w:rFonts w:eastAsia="Calibri"/>
          <w:lang w:eastAsia="en-US"/>
        </w:rPr>
      </w:pPr>
      <w:r w:rsidRPr="00932682">
        <w:rPr>
          <w:rFonts w:eastAsia="Calibri"/>
          <w:b/>
          <w:lang w:eastAsia="en-US"/>
        </w:rPr>
        <w:t>Форма контроля</w:t>
      </w:r>
      <w:r w:rsidRPr="00A52B93">
        <w:rPr>
          <w:rFonts w:eastAsia="Calibri"/>
          <w:lang w:eastAsia="en-US"/>
        </w:rPr>
        <w:t>:</w:t>
      </w:r>
    </w:p>
    <w:p w:rsidR="00932682" w:rsidRPr="00A52B93" w:rsidRDefault="00932682" w:rsidP="00932682">
      <w:pPr>
        <w:numPr>
          <w:ilvl w:val="0"/>
          <w:numId w:val="4"/>
        </w:numPr>
        <w:spacing w:after="200"/>
        <w:ind w:hanging="294"/>
        <w:contextualSpacing/>
        <w:jc w:val="both"/>
      </w:pPr>
      <w:r w:rsidRPr="00A52B93">
        <w:t>проверка подготовлен</w:t>
      </w:r>
      <w:bookmarkStart w:id="1" w:name="_GoBack"/>
      <w:bookmarkEnd w:id="1"/>
      <w:r w:rsidRPr="00A52B93">
        <w:t>ных словарей профессиональной этики</w:t>
      </w:r>
      <w:r w:rsidRPr="00A52B93">
        <w:rPr>
          <w:rFonts w:eastAsia="Calibri"/>
          <w:lang w:eastAsia="en-US"/>
        </w:rPr>
        <w:t>;</w:t>
      </w:r>
    </w:p>
    <w:p w:rsidR="00932682" w:rsidRPr="00A52B93" w:rsidRDefault="00932682" w:rsidP="0093268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932682">
        <w:rPr>
          <w:rFonts w:eastAsia="Calibri"/>
          <w:b/>
          <w:lang w:eastAsia="en-US"/>
        </w:rPr>
        <w:t>Алгоритм действий</w:t>
      </w:r>
      <w:r w:rsidRPr="00A52B93">
        <w:rPr>
          <w:rFonts w:eastAsia="Calibri"/>
          <w:i/>
          <w:lang w:eastAsia="en-US"/>
        </w:rPr>
        <w:t xml:space="preserve">: </w:t>
      </w:r>
    </w:p>
    <w:p w:rsidR="00932682" w:rsidRPr="00A52B93" w:rsidRDefault="00932682" w:rsidP="00932682">
      <w:pPr>
        <w:ind w:left="851" w:hanging="425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 xml:space="preserve">1. Определить основные понятия по изученным темам (10 понятий). </w:t>
      </w:r>
    </w:p>
    <w:p w:rsidR="00932682" w:rsidRPr="00A52B93" w:rsidRDefault="00932682" w:rsidP="00932682">
      <w:pPr>
        <w:tabs>
          <w:tab w:val="left" w:pos="567"/>
        </w:tabs>
        <w:ind w:left="709" w:hanging="283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2. Найти определения основных понятий, используя предложенную литературу.</w:t>
      </w:r>
    </w:p>
    <w:p w:rsidR="00932682" w:rsidRDefault="00932682" w:rsidP="00932682">
      <w:pPr>
        <w:tabs>
          <w:tab w:val="left" w:pos="567"/>
        </w:tabs>
        <w:ind w:left="709" w:hanging="283"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3. Оформить предложенную таблицу основных понятий дисциплины</w:t>
      </w:r>
    </w:p>
    <w:p w:rsidR="00932682" w:rsidRPr="00A52B93" w:rsidRDefault="00932682" w:rsidP="00932682">
      <w:pPr>
        <w:tabs>
          <w:tab w:val="left" w:pos="567"/>
        </w:tabs>
        <w:ind w:left="709" w:hanging="283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932682" w:rsidRPr="00A52B93" w:rsidTr="00932682">
        <w:tc>
          <w:tcPr>
            <w:tcW w:w="4768" w:type="dxa"/>
            <w:shd w:val="clear" w:color="auto" w:fill="DEEAF6"/>
          </w:tcPr>
          <w:p w:rsidR="00932682" w:rsidRPr="00A52B93" w:rsidRDefault="00932682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ПОНЯТИЕ</w:t>
            </w:r>
          </w:p>
        </w:tc>
        <w:tc>
          <w:tcPr>
            <w:tcW w:w="4803" w:type="dxa"/>
            <w:shd w:val="clear" w:color="auto" w:fill="DEEAF6"/>
          </w:tcPr>
          <w:p w:rsidR="00932682" w:rsidRPr="00A52B93" w:rsidRDefault="00932682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2B93">
              <w:rPr>
                <w:rFonts w:eastAsia="Calibri"/>
                <w:b/>
                <w:bCs/>
                <w:lang w:eastAsia="en-US"/>
              </w:rPr>
              <w:t>РАСШИФРОВКА ПОНЯТИЯ</w:t>
            </w:r>
          </w:p>
        </w:tc>
      </w:tr>
      <w:tr w:rsidR="00932682" w:rsidRPr="00A52B93" w:rsidTr="00932682">
        <w:tc>
          <w:tcPr>
            <w:tcW w:w="4768" w:type="dxa"/>
            <w:shd w:val="clear" w:color="auto" w:fill="FFFFFF"/>
          </w:tcPr>
          <w:p w:rsidR="00932682" w:rsidRPr="00A52B93" w:rsidRDefault="00932682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03" w:type="dxa"/>
            <w:shd w:val="clear" w:color="auto" w:fill="FFFFFF"/>
          </w:tcPr>
          <w:p w:rsidR="00932682" w:rsidRPr="00A52B93" w:rsidRDefault="00932682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932682" w:rsidRPr="00863E71" w:rsidRDefault="00932682" w:rsidP="00932682">
      <w:pPr>
        <w:rPr>
          <w:b/>
        </w:rPr>
      </w:pPr>
      <w:r w:rsidRPr="00863E71">
        <w:rPr>
          <w:b/>
        </w:rPr>
        <w:t>Критерии оценки:</w:t>
      </w:r>
    </w:p>
    <w:p w:rsidR="00932682" w:rsidRPr="00863E71" w:rsidRDefault="00932682" w:rsidP="00932682">
      <w:pPr>
        <w:jc w:val="both"/>
      </w:pPr>
      <w:r w:rsidRPr="00863E71">
        <w:t>«отлично» ……………..</w:t>
      </w:r>
    </w:p>
    <w:p w:rsidR="00932682" w:rsidRPr="00863E71" w:rsidRDefault="00932682" w:rsidP="00932682">
      <w:pPr>
        <w:jc w:val="both"/>
      </w:pPr>
      <w:r w:rsidRPr="00863E71">
        <w:t>«хорошо» ………………</w:t>
      </w:r>
    </w:p>
    <w:p w:rsidR="00932682" w:rsidRPr="00863E71" w:rsidRDefault="00932682" w:rsidP="00932682">
      <w:pPr>
        <w:jc w:val="both"/>
      </w:pPr>
      <w:r w:rsidRPr="00863E71">
        <w:lastRenderedPageBreak/>
        <w:t>«удовлетворительно» ………………….</w:t>
      </w:r>
    </w:p>
    <w:p w:rsidR="00932682" w:rsidRPr="00863E71" w:rsidRDefault="00932682" w:rsidP="00932682">
      <w:pPr>
        <w:jc w:val="both"/>
      </w:pPr>
      <w:r w:rsidRPr="00863E71">
        <w:t>«неудовлетворительно» …………………….</w:t>
      </w:r>
    </w:p>
    <w:p w:rsidR="00932682" w:rsidRPr="00A52B93" w:rsidRDefault="00932682" w:rsidP="00932682">
      <w:pPr>
        <w:keepNext/>
        <w:keepLines/>
        <w:jc w:val="both"/>
      </w:pPr>
    </w:p>
    <w:p w:rsidR="00932682" w:rsidRDefault="00932682" w:rsidP="0093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</w:rPr>
      </w:pPr>
    </w:p>
    <w:p w:rsidR="00932682" w:rsidRDefault="00932682" w:rsidP="0093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</w:rPr>
      </w:pPr>
    </w:p>
    <w:p w:rsidR="00932682" w:rsidRDefault="00932682" w:rsidP="0093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</w:rPr>
      </w:pPr>
      <w:r>
        <w:rPr>
          <w:b/>
        </w:rPr>
        <w:t xml:space="preserve">3. </w:t>
      </w:r>
      <w:r w:rsidRPr="00932682">
        <w:rPr>
          <w:rFonts w:ascii="Times New Roman Полужирный" w:hAnsi="Times New Roman Полужирный"/>
          <w:b/>
          <w:caps/>
        </w:rPr>
        <w:t>Список источников информации</w:t>
      </w:r>
      <w:r>
        <w:rPr>
          <w:b/>
        </w:rPr>
        <w:t xml:space="preserve"> </w:t>
      </w:r>
      <w:r w:rsidRPr="00932682">
        <w:rPr>
          <w:i/>
        </w:rPr>
        <w:t>(из программы)</w:t>
      </w:r>
    </w:p>
    <w:p w:rsidR="00932682" w:rsidRPr="00A52B93" w:rsidRDefault="00932682" w:rsidP="0093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="Calibri"/>
          <w:b/>
          <w:bCs/>
          <w:i/>
          <w:lang w:eastAsia="en-US"/>
        </w:rPr>
      </w:pPr>
      <w:r w:rsidRPr="00A52B93">
        <w:rPr>
          <w:b/>
        </w:rPr>
        <w:t>Основная литература:</w:t>
      </w:r>
    </w:p>
    <w:p w:rsidR="00932682" w:rsidRPr="00A52B93" w:rsidRDefault="00932682" w:rsidP="00932682">
      <w:pPr>
        <w:jc w:val="both"/>
      </w:pPr>
      <w:r w:rsidRPr="00A52B93">
        <w:t xml:space="preserve">1. </w:t>
      </w:r>
    </w:p>
    <w:p w:rsidR="00932682" w:rsidRPr="00A52B93" w:rsidRDefault="00932682" w:rsidP="00932682">
      <w:pPr>
        <w:jc w:val="both"/>
      </w:pPr>
      <w:r w:rsidRPr="00A52B93">
        <w:t xml:space="preserve">2. </w:t>
      </w:r>
    </w:p>
    <w:p w:rsidR="00932682" w:rsidRPr="00A52B93" w:rsidRDefault="00932682" w:rsidP="00932682">
      <w:pPr>
        <w:jc w:val="both"/>
        <w:rPr>
          <w:b/>
        </w:rPr>
      </w:pPr>
      <w:r w:rsidRPr="00A52B93">
        <w:rPr>
          <w:b/>
        </w:rPr>
        <w:t>Дополнительная литература:</w:t>
      </w:r>
    </w:p>
    <w:p w:rsidR="00932682" w:rsidRPr="00A52B93" w:rsidRDefault="00932682" w:rsidP="00932682">
      <w:pPr>
        <w:jc w:val="both"/>
        <w:rPr>
          <w:b/>
        </w:rPr>
      </w:pPr>
      <w:r w:rsidRPr="00A52B93">
        <w:rPr>
          <w:b/>
        </w:rPr>
        <w:t>Справочники:</w:t>
      </w:r>
    </w:p>
    <w:p w:rsidR="00932682" w:rsidRPr="00A52B93" w:rsidRDefault="00932682" w:rsidP="0093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2B93">
        <w:rPr>
          <w:b/>
          <w:bCs/>
        </w:rPr>
        <w:t>Дополнительные источники:</w:t>
      </w:r>
    </w:p>
    <w:p w:rsidR="00932682" w:rsidRDefault="00932682" w:rsidP="00932682">
      <w:pPr>
        <w:rPr>
          <w:b/>
        </w:rPr>
      </w:pPr>
    </w:p>
    <w:p w:rsidR="002C6591" w:rsidRDefault="00932682" w:rsidP="00932682"/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E0A"/>
    <w:multiLevelType w:val="hybridMultilevel"/>
    <w:tmpl w:val="792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4540"/>
    <w:multiLevelType w:val="hybridMultilevel"/>
    <w:tmpl w:val="035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5065"/>
    <w:multiLevelType w:val="multilevel"/>
    <w:tmpl w:val="E5BA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793E1C"/>
    <w:multiLevelType w:val="hybridMultilevel"/>
    <w:tmpl w:val="EF86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B4BAE"/>
    <w:multiLevelType w:val="hybridMultilevel"/>
    <w:tmpl w:val="1944BBA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2"/>
    <w:rsid w:val="002D6680"/>
    <w:rsid w:val="00932682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2019-04-22T12:27:00Z</dcterms:created>
  <dcterms:modified xsi:type="dcterms:W3CDTF">2019-04-22T12:28:00Z</dcterms:modified>
</cp:coreProperties>
</file>